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40" w:before="0" w:line="288" w:lineRule="auto"/>
        <w:rPr>
          <w:rFonts w:ascii="Montserrat" w:cs="Montserrat" w:eastAsia="Montserrat" w:hAnsi="Montserrat"/>
          <w:b w:val="1"/>
          <w:color w:val="454f5e"/>
          <w:sz w:val="48"/>
          <w:szCs w:val="48"/>
        </w:rPr>
      </w:pPr>
      <w:bookmarkStart w:colFirst="0" w:colLast="0" w:name="_nsivkrh9whhy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454f5e"/>
          <w:sz w:val="48"/>
          <w:szCs w:val="48"/>
          <w:rtl w:val="0"/>
        </w:rPr>
        <w:t xml:space="preserve">Правила внутреннего распорядка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jc w:val="center"/>
        <w:rPr>
          <w:b w:val="1"/>
          <w:color w:val="ff6600"/>
          <w:sz w:val="24"/>
          <w:szCs w:val="24"/>
          <w:u w:val="single"/>
        </w:rPr>
      </w:pPr>
      <w:r w:rsidDel="00000000" w:rsidR="00000000" w:rsidRPr="00000000">
        <w:rPr>
          <w:b w:val="1"/>
          <w:color w:val="ff6600"/>
          <w:sz w:val="24"/>
          <w:szCs w:val="24"/>
          <w:u w:val="single"/>
          <w:rtl w:val="0"/>
        </w:rPr>
        <w:t xml:space="preserve">Правила внутреннего распорядка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jc w:val="center"/>
        <w:rPr>
          <w:b w:val="1"/>
          <w:color w:val="ff6600"/>
          <w:sz w:val="24"/>
          <w:szCs w:val="24"/>
          <w:u w:val="single"/>
        </w:rPr>
      </w:pPr>
      <w:r w:rsidDel="00000000" w:rsidR="00000000" w:rsidRPr="00000000">
        <w:rPr>
          <w:b w:val="1"/>
          <w:color w:val="ff6600"/>
          <w:sz w:val="24"/>
          <w:szCs w:val="24"/>
          <w:u w:val="single"/>
          <w:rtl w:val="0"/>
        </w:rPr>
        <w:t xml:space="preserve">для потребителей   услуг ГБУЗ КО «КГБ № 5»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jc w:val="center"/>
        <w:rPr>
          <w:b w:val="1"/>
          <w:color w:val="454f5e"/>
          <w:sz w:val="24"/>
          <w:szCs w:val="24"/>
        </w:rPr>
      </w:pPr>
      <w:r w:rsidDel="00000000" w:rsidR="00000000" w:rsidRPr="00000000">
        <w:rPr>
          <w:b w:val="1"/>
          <w:color w:val="454f5e"/>
          <w:sz w:val="24"/>
          <w:szCs w:val="24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Rule="auto"/>
        <w:ind w:left="1440" w:hanging="360"/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        </w:t>
        <w:tab/>
        <w:t xml:space="preserve">Правила внутреннего распорядка для потребителей услуг государственного бюджетного учреждения здравоохранения Калужской  области «Калужская городская больница № 5» (далее – Правила) – являются организационно-правовым документом, определяющим в соответствии с законодательством Российской Федерации в сфере здравоохранения порядок обращения пациента в стационар и поликлиники, госпитализации и выписки, права и обязанности пациента, правила поведения в стационаре, осуществление выдачи справок, выписок из медицинской документации учреждением здравоохранения и распространяющий свое действие на всех пациентов, обращающихся за медицинской помощью в учреждение.Внутренний распорядок определяется нормативными правовыми актами органов государственной власти, настоящими Правилами, приказами и распоряжениями главного врача, распоряжениями руководителей структурных подразделений и иными локальными нормативными актами.Настоящие Правила обязательны для пациентов, а также иных лиц, обратившихся в  ГБУЗ КО «КГБ № 5» » или ее структурные подразделения,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  <w:br w:type="textWrapping"/>
        <w:t xml:space="preserve"> </w:t>
        <w:br w:type="textWrapping"/>
        <w:t xml:space="preserve">1.2. Правила внутреннего распорядка для пациентов больницы включают:</w:t>
        <w:br w:type="textWrapping"/>
        <w:t xml:space="preserve">— правила поведения пациента при обращении;</w:t>
        <w:br w:type="textWrapping"/>
        <w:t xml:space="preserve">— правила принятия пациента на предоставление медицинских услуг в амбулаторно-поликлинические структурные подразделения  и  организации приема пациентов;</w:t>
        <w:br w:type="textWrapping"/>
        <w:t xml:space="preserve">— права и обязанности граждан  в соответствии с законодательством;</w:t>
        <w:br w:type="textWrapping"/>
        <w:t xml:space="preserve">— права и обязанности пациента;</w:t>
        <w:br w:type="textWrapping"/>
        <w:t xml:space="preserve">— ответственность за несоблюдение правил;</w:t>
        <w:br w:type="textWrapping"/>
        <w:t xml:space="preserve">— порядок разрешения конфликтных ситуаций между больницей и пациентом;</w:t>
        <w:br w:type="textWrapping"/>
        <w:t xml:space="preserve"> </w:t>
        <w:br w:type="textWrapping"/>
        <w:t xml:space="preserve">1.3. В амбулаторно-поликлинических структурных подразделениях учреждения здравоохранения с правилами пациент либо его законный представитель знакомятся на установленных стендах или устно, в стационарных структурных подразделениях — под роспись в медицинской документации. Пациент может ознакомится с правилами на официальном сайте ГБУЗ КО «КГБ № 5» (www.bolnica5-kaluga.ru)</w:t>
        <w:br w:type="textWrapping"/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jc w:val="center"/>
        <w:rPr>
          <w:b w:val="1"/>
          <w:color w:val="454f5e"/>
          <w:sz w:val="24"/>
          <w:szCs w:val="24"/>
        </w:rPr>
      </w:pPr>
      <w:r w:rsidDel="00000000" w:rsidR="00000000" w:rsidRPr="00000000">
        <w:rPr>
          <w:b w:val="1"/>
          <w:color w:val="454f5e"/>
          <w:sz w:val="24"/>
          <w:szCs w:val="24"/>
          <w:rtl w:val="0"/>
        </w:rPr>
        <w:t xml:space="preserve">2. Правила поведения пациента при обращении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Rule="auto"/>
        <w:ind w:left="1440" w:hanging="360"/>
        <w:jc w:val="center"/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2.1. В учреждении оказываются амбулаторная и стационарная медицинская помощь.</w:t>
        <w:br w:type="textWrapping"/>
        <w:t xml:space="preserve">2.2. В случае самостоятельного обращения граждан либо доставки их в учреждение по экстренным показаниям дежурный врач   без учета согласия пациента обязан немедленно поставить в известность дежурного УВД по телефону 02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действий.</w:t>
        <w:br w:type="textWrapping"/>
        <w:t xml:space="preserve">2.3. В случае обращения в стационар пациента с инфекционным заболеванием и установления первичного диагноза инфекционного заболевания или подозрения на таковое, пациент направляется в инфекционный стационар ГАУЗ КО «Калужский областной специализированный центр инфекционных заболеваний и СПИД». При отказе от госпитализации в инфекционное отделение, если состояние пациента позволяет, он может быть отправлен домой, при этом передается активное извещение в поликлинику. На инфекционных больных подается экстренное извещение в ФГУЗ «Центр гигиены и эпидемиологии в Калужской области» (форма 060/у).</w:t>
        <w:br w:type="textWrapping"/>
        <w:t xml:space="preserve">2.4. Иностранным гражданам в случае возникновения состояний, представляющих непосредственную угрозу жизни или требующих срочного медицинского вмешательства (острое заболевание, последствия отравлений), медицинская помощь  оказывается в объеме необходимом для устранения угрозы жизни и или снятия острой боли.</w:t>
        <w:br w:type="textWrapping"/>
        <w:t xml:space="preserve">После выхода из указанных состояний иностранным гражданам, не имеющим полиса ОМС, может быть оказана плановая медицинская помощь на платной основе.</w:t>
        <w:br w:type="textWrapping"/>
        <w:t xml:space="preserve">2.5. Общие правила поведения пациентов и посетителей включают в себя правила о том, что в помещениях больницы и его структурных подразделений запрещается:</w:t>
        <w:br w:type="textWrapping"/>
        <w:t xml:space="preserve">— нахождение в верхней одежде, без сменной обуви (или бахил);</w:t>
        <w:br w:type="textWrapping"/>
        <w:t xml:space="preserve">— курение в зданиях и помещениях больницы;</w:t>
        <w:br w:type="textWrapping"/>
        <w:t xml:space="preserve">-распитие спиртных напитков, употребление наркотических средств, психотропных и токсических веществ;</w:t>
        <w:br w:type="textWrapping"/>
        <w:t xml:space="preserve">— появление в состоянии алкогольного, наркотического и токсического опьянения, за исключением необходимости в экстренной и неотложной медицинской помощи;</w:t>
        <w:br w:type="textWrapping"/>
        <w:t xml:space="preserve">— играть в азартные игры;</w:t>
        <w:br w:type="textWrapping"/>
        <w:t xml:space="preserve">-. громко разговаривать, шуметь, хлопать дверьми;</w:t>
        <w:br w:type="textWrapping"/>
        <w:t xml:space="preserve">— пользование мобильной связью при нахождении на приеме у врача, во время выполнения процедур, манипуляций, обследований;</w:t>
        <w:br w:type="textWrapping"/>
        <w:t xml:space="preserve">— пользование служебными телефонами;</w:t>
        <w:br w:type="textWrapping"/>
        <w:t xml:space="preserve">— выбрасывание мусора, отходов в непредназначенные для этого места.</w:t>
        <w:br w:type="textWrapping"/>
      </w:r>
      <w:r w:rsidDel="00000000" w:rsidR="00000000" w:rsidRPr="00000000">
        <w:rPr>
          <w:b w:val="1"/>
          <w:color w:val="454f5e"/>
          <w:sz w:val="24"/>
          <w:szCs w:val="24"/>
          <w:rtl w:val="0"/>
        </w:rPr>
        <w:t xml:space="preserve">3. Правила приема пациента</w:t>
        <w:br w:type="textWrapping"/>
        <w:t xml:space="preserve">в амбулаторно-поликлинические структурные подразделения</w:t>
        <w:br w:type="textWrapping"/>
      </w:r>
      <w:r w:rsidDel="00000000" w:rsidR="00000000" w:rsidRPr="00000000">
        <w:rPr>
          <w:color w:val="454f5e"/>
          <w:sz w:val="24"/>
          <w:szCs w:val="24"/>
          <w:rtl w:val="0"/>
        </w:rPr>
        <w:t xml:space="preserve">3.1. При необходимости получения первичной медицинской помощи пациент, обращается в регистратуру поликлиники или поликлинических отделений,  женской консультации, а так же непосредственно в  амбулатории или на ФАП, которые являются структурными подразделениями учреждения, на приём к врачу (фельдшеру ФАПа) и вызова врача (фельдшера ФАПа) на дом.</w:t>
        <w:br w:type="textWrapping"/>
        <w:t xml:space="preserve">3.2. В целях профилактики заболеваний, своевременной диагностики и лечения граждане, постоянно проживающие в  районе обслуживания, и иногородние  граждане, постоянно проживающие в  районе обслуживания, закрепляются за учреждением для получения гарантированной первичной медико-санитарной помощи. Допускается получение гарантированной первичной медико-санитарной помощи в учреждении по месту временного жительства (при наличии заявления пациента на прикрепление и с разрешения руководителя учреждения).</w:t>
        <w:br w:type="textWrapping"/>
        <w:t xml:space="preserve">3.3. При состояниях, требующих срочного медицинского вмешательства (несчастный случай, травма, отравление, другие состояния и заболевания, угрожающие жизни или здоровью гражданина или окружающих его лиц), пациент, должен обращаться   в отделение  скорой  медицинской помощи  по телефону 03 или  кабинет  доврачебного приема  поликлиники.</w:t>
        <w:br w:type="textWrapping"/>
        <w:t xml:space="preserve">3.4. Первичная медико-санитарная и специализированная помощь населению осуществляется по территориальному принципу непосредственно в учреждении (в поликлинике и поликлинических отделениях, амбулаториях, ФАПах и в круглосуточном и дневном стационаре) или на дому. При прикреплении к учреждению, но проживании вне зоны обслуживания вызов на дом  не обслуживается, о чем пациент должен быть уведомлен  при подаче заявления.</w:t>
        <w:br w:type="textWrapping"/>
        <w:t xml:space="preserve">3.5. В структурных подразделениях учреждения на пациента оформляется медицинская документация в соответствии с требованиями, установленными действующим законодательством.</w:t>
        <w:br w:type="textWrapping"/>
        <w:t xml:space="preserve">Медицинская карта на руки пациенту не выдается, а передается в кабинет врача. Не разрешается самовольный вынос медицинской карты из  структурных подразделений учреждения без согласования с руководством.</w:t>
        <w:br w:type="textWrapping"/>
        <w:t xml:space="preserve">3.6. Медицинская карта амбулаторного больного, храниться в структурном подразделении учреждения (регистратуре, амбулатории, ФАП) и пациент для ее заполнения  сообщает следующие сведения:</w:t>
        <w:br w:type="textWrapping"/>
        <w:t xml:space="preserve">— фамилия, имя, отчество (полностью) по паспорту или иному документу удостоверяющему личность;</w:t>
        <w:br w:type="textWrapping"/>
        <w:t xml:space="preserve">— пол;</w:t>
        <w:br w:type="textWrapping"/>
        <w:t xml:space="preserve">— дата рождения (число, месяц, год);</w:t>
        <w:br w:type="textWrapping"/>
        <w:t xml:space="preserve">— адрес по данным прописки (регистрации) на основании документов, удостоверяющих личность (паспорт, регистрационное свидетельство) и адрес по месту жительства (если он не совпадает с адресом прописки);</w:t>
        <w:br w:type="textWrapping"/>
        <w:t xml:space="preserve">— серия и номер паспорта;</w:t>
        <w:br w:type="textWrapping"/>
        <w:t xml:space="preserve">— номер полиса (при первом посещении с предъявлением подлинника), при смене полиса (прекращение действия, выдача нового и т.д) пациент в течение 30 дней уведомляет медицинскую организацию;</w:t>
        <w:br w:type="textWrapping"/>
        <w:t xml:space="preserve">—  СНИЛС;</w:t>
        <w:br w:type="textWrapping"/>
        <w:t xml:space="preserve">— гражданство;</w:t>
        <w:br w:type="textWrapping"/>
        <w:t xml:space="preserve">— номер регистрационного свидетельства (для иностранцев);</w:t>
        <w:br w:type="textWrapping"/>
        <w:t xml:space="preserve">— реквизиты удостоверения беженца (для беженцев).</w:t>
        <w:br w:type="textWrapping"/>
        <w:t xml:space="preserve">3.7. Приём больных врачами структурного подразделения проводится согласно графику, с которым пациент может ознакомиться на стендах, устно или  на официальном сайте ГБУЗ КО «КГБ № 5» (</w:t>
      </w:r>
      <w:hyperlink r:id="rId6">
        <w:r w:rsidDel="00000000" w:rsidR="00000000" w:rsidRPr="00000000">
          <w:rPr>
            <w:strike w:val="1"/>
            <w:color w:val="1155cc"/>
            <w:sz w:val="24"/>
            <w:szCs w:val="24"/>
            <w:u w:val="single"/>
            <w:rtl w:val="0"/>
          </w:rPr>
          <w:t xml:space="preserve">www.bolnica5-kaluga.ru</w:t>
        </w:r>
      </w:hyperlink>
      <w:r w:rsidDel="00000000" w:rsidR="00000000" w:rsidRPr="00000000">
        <w:rPr>
          <w:color w:val="454f5e"/>
          <w:sz w:val="24"/>
          <w:szCs w:val="24"/>
          <w:rtl w:val="0"/>
        </w:rPr>
        <w:t xml:space="preserve">). Врач может прервать приём больных для оказания неотложной помощи больному.</w:t>
        <w:br w:type="textWrapping"/>
        <w:t xml:space="preserve">            </w:t>
      </w:r>
      <w:r w:rsidDel="00000000" w:rsidR="00000000" w:rsidRPr="00000000">
        <w:rPr>
          <w:b w:val="1"/>
          <w:color w:val="454f5e"/>
          <w:sz w:val="24"/>
          <w:szCs w:val="24"/>
          <w:rtl w:val="0"/>
        </w:rPr>
        <w:t xml:space="preserve">При обращении за медицинской помощью в поликлинику пациент обязан:</w:t>
        <w:br w:type="textWrapping"/>
      </w:r>
      <w:r w:rsidDel="00000000" w:rsidR="00000000" w:rsidRPr="00000000">
        <w:rPr>
          <w:color w:val="454f5e"/>
          <w:sz w:val="24"/>
          <w:szCs w:val="24"/>
          <w:rtl w:val="0"/>
        </w:rPr>
        <w:t xml:space="preserve">— соблюдать режим работы медицинского учреждения;</w:t>
        <w:br w:type="textWrapping"/>
        <w:t xml:space="preserve">— требования пожарной безопасности;</w:t>
        <w:br w:type="textWrapping"/>
        <w:t xml:space="preserve">— санитарно-противоэпидемический режим;</w:t>
        <w:br w:type="textWrapping"/>
        <w:t xml:space="preserve">— при посещении диагностических и лечебных кабинетов пользоваться сменной обувью либо бахилами;</w:t>
        <w:br w:type="textWrapping"/>
        <w:t xml:space="preserve">— выполнять назначения лечащего врача;</w:t>
        <w:br w:type="textWrapping"/>
        <w:t xml:space="preserve">— соблюдать рекомендуемую врачом диету;</w:t>
        <w:br w:type="textWrapping"/>
        <w:t xml:space="preserve">— сотрудничать с лечащим врачом на всех этапах оказания медицинской помощи;</w:t>
        <w:br w:type="textWrapping"/>
        <w:t xml:space="preserve">— оформлять в установленном порядке отказ от получения информации против своей воли о состоянии собственного здоровья, о результатах обследования, наличии заболевания, его диагнозе и прогнозе, в том числе в случаях неблагоприятного прогноза развития заболевания;</w:t>
        <w:br w:type="textWrapping"/>
        <w:t xml:space="preserve">— оформлять отказ или согласие на проведение медицинского вмешательства;</w:t>
        <w:br w:type="textWrapping"/>
        <w:t xml:space="preserve">— уважительно относиться к медицинскому персоналу, доброжелательно и вежливо – к другим пациентам;</w:t>
        <w:br w:type="textWrapping"/>
        <w:t xml:space="preserve">— бережно относиться к имуществу ЛПУ;</w:t>
        <w:br w:type="textWrapping"/>
        <w:t xml:space="preserve">— при обнаружении источников пожара, иных угроз немедленно сообщить об этом дежурному администратору, персоналу учреждения.</w:t>
        <w:br w:type="textWrapping"/>
      </w:r>
      <w:r w:rsidDel="00000000" w:rsidR="00000000" w:rsidRPr="00000000">
        <w:rPr>
          <w:b w:val="1"/>
          <w:color w:val="454f5e"/>
          <w:sz w:val="24"/>
          <w:szCs w:val="24"/>
          <w:rtl w:val="0"/>
        </w:rPr>
        <w:t xml:space="preserve">Информацию</w:t>
        <w:br w:type="textWrapping"/>
      </w:r>
      <w:r w:rsidDel="00000000" w:rsidR="00000000" w:rsidRPr="00000000">
        <w:rPr>
          <w:color w:val="454f5e"/>
          <w:sz w:val="24"/>
          <w:szCs w:val="24"/>
          <w:rtl w:val="0"/>
        </w:rPr>
        <w:t xml:space="preserve">о времени приема врачей всех специальностей с указанием часов приема и номеров кабинетов,</w:t>
        <w:br w:type="textWrapping"/>
        <w:t xml:space="preserve">о правилах вызова врача на дом,</w:t>
        <w:br w:type="textWrapping"/>
        <w:t xml:space="preserve">о порядке записи на прием к врачам,</w:t>
        <w:br w:type="textWrapping"/>
        <w:t xml:space="preserve">о времени и месте приема населения главным врачом и его заместителем</w:t>
        <w:br w:type="textWrapping"/>
        <w:t xml:space="preserve">адреса подразделений</w:t>
        <w:br w:type="textWrapping"/>
        <w:t xml:space="preserve">пациент может получить в регистратуре в устной форме, на информационных стендах, расположенных в холле поликлиники, на интернет сайте учреждения.</w:t>
        <w:br w:type="textWrapping"/>
        <w:t xml:space="preserve">Направления на диагностические исследования и медицинские процедуры выдаются лечащим врачом.</w:t>
        <w:br w:type="textWrapping"/>
        <w:t xml:space="preserve">Направление на госпитализацию пациентов, нуждающихся в плановом стационарном лечении, в том числе в дневном стационаре осуществляется лечащим врачом после предварительного обследования.</w:t>
        <w:br w:type="textWrapping"/>
        <w:t xml:space="preserve">При амбулаторном лечении (обследовании) пациент обязан:</w:t>
        <w:br w:type="textWrapping"/>
        <w:t xml:space="preserve">— являться на прием к врачу в назначенные дни и часы;</w:t>
        <w:br w:type="textWrapping"/>
        <w:t xml:space="preserve">— соблюдать правила подготовки к диагностическим исследованиям (ссылка на сайт)</w:t>
        <w:br w:type="textWrapping"/>
        <w:t xml:space="preserve">— соблюдать лечебно-охранительный режим, предписанный лечащим врачом;</w:t>
        <w:br w:type="textWrapping"/>
        <w:t xml:space="preserve">— информировать сотрудников регистратуры заблаговременно (не менее чем за день)  о невозможности явится на прием в указанный день и время.</w:t>
        <w:br w:type="textWrapping"/>
        <w:t xml:space="preserve">Плановый приём врачами-специалистами осуществляется по направлению участкового врача-терапевта или врача общей практики по предварительной записи, при необходимости срочной консультации (по экстренным и неотложным показаниям) в день обращения. Без предварительного направления пациент может записаться к врачам акушеру-гинекологу, окулисту, стоматологу, травматологу ( с травмой).</w:t>
        <w:br w:type="textWrapping"/>
        <w:t xml:space="preserve">Вне очереди принимаются:</w:t>
        <w:br w:type="textWrapping"/>
        <w:t xml:space="preserve">Герои Советского Союза</w:t>
        <w:br w:type="textWrapping"/>
        <w:t xml:space="preserve">герои РФ и полные Кавалеры ордена Славы</w:t>
        <w:br w:type="textWrapping"/>
        <w:t xml:space="preserve">Герои Социалистического Труда и полные Кавалеры ордена Трудовой Славы; инвалиды войны</w:t>
        <w:br w:type="textWrapping"/>
        <w:t xml:space="preserve">участники Великой Отечественной войны</w:t>
        <w:br w:type="textWrapping"/>
        <w:t xml:space="preserve">ветераны и инвалиды боевых действий</w:t>
        <w:br w:type="textWrapping"/>
        <w:t xml:space="preserve">лица, награжденные знаком «Жителю блокадного Ленинграда»</w:t>
        <w:br w:type="textWrapping"/>
        <w:t xml:space="preserve">бывшие несовершеннолетние узники фашизма</w:t>
        <w:br w:type="textWrapping"/>
        <w:t xml:space="preserve">почетные доноры</w:t>
        <w:br w:type="textWrapping"/>
        <w:t xml:space="preserve">медицинские работники</w:t>
        <w:br w:type="textWrapping"/>
        <w:t xml:space="preserve">Медицинская помощь на дому оказывается пациентам:</w:t>
        <w:br w:type="textWrapping"/>
        <w:t xml:space="preserve">— при инфекционных заболеваниях;</w:t>
        <w:br w:type="textWrapping"/>
        <w:t xml:space="preserve">— необходимости соблюдения пациентами домашнего режима, рекомендованного лечащим врачом;</w:t>
        <w:br w:type="textWrapping"/>
        <w:t xml:space="preserve">— тяжелых хронических заболеваниях, ограничивающих пациента в передвижении;</w:t>
        <w:br w:type="textWrapping"/>
        <w:t xml:space="preserve">— острых заболеваниях</w:t>
        <w:br w:type="textWrapping"/>
        <w:t xml:space="preserve">Приём вызовов на дом осуществляется по телефону, а также на сайте.</w:t>
        <w:br w:type="textWrapping"/>
        <w:t xml:space="preserve">Оказание медицинской помощи на дому жителям села осуществляется при обращении на ФАП или во врачебную амбулаторию.</w:t>
        <w:br w:type="textWrapping"/>
        <w:t xml:space="preserve">Фельдшер оказывает медицинскую помощь на дому в день поступления вызова. Время ожидания медицинского работника не превышает 2-4 часов с момента вызова. Объём медицинской помощи на дому определяется фельдшером,  при необходимости назначается активный вызов врача.</w:t>
        <w:br w:type="textWrapping"/>
        <w:t xml:space="preserve">Консультации больных на дому узкими специалистами проводятся по назначению участкового терапевта и (или) заместителя главного врача.</w:t>
        <w:br w:type="textWrapping"/>
        <w:t xml:space="preserve">Повторный приём пациента осуществляется в день и время, назначенное врачом. Неявка на приём в назначенное время  является  нарушением больничного режима.</w:t>
        <w:br w:type="textWrapping"/>
        <w:t xml:space="preserve">Диагностические службы (клинико-диагностическая лаборатория, отделение функциональной диагностики, рентгенодиагностическое отделение, кабинет ультразвуковых исследований и др.) принимают пациентов по направлениям терапевтов и врачей-специалистов поликлиники.</w:t>
        <w:br w:type="textWrapping"/>
        <w:t xml:space="preserve">Порядок приёма пациентов, направленных на обследование и консультацию в поликлинику из других лечебных учреждений, регламентируется договором между поликлиникой и этими учреждениями.</w:t>
        <w:br w:type="textWrapping"/>
        <w:t xml:space="preserve">В случае необходимости направления на консультацию или госпитализацию в другие лечебные учреждения пациенту выдаётся направление установленного образца и выписка из медицинской карты амбулаторного больного с подписью заместителя главного врача.</w:t>
        <w:br w:type="textWrapping"/>
        <w:t xml:space="preserve">3.10. Информацию о времени приема врачей всех специальностей во все дни недели с указанием часов приема и номеров кабинетов, а также о правилах вызова врача на дом, о порядке предварительной записи на прием к врачам, о времени и месте приема населения главным врачом и его заместителями, адреса ближайших и дежурных аптек, поликлиник и стационаров, оказывающих экстренную врачебную помощь в вечернее, ночное время, в воскресные и праздничные дни, пациент может получить в регистратуре в устной форме наглядно- с помощью информационных стендов, расположенных в холле поликлиники и амбулаторий и на сайте больницы</w:t>
        <w:br w:type="textWrapping"/>
      </w:r>
      <w:r w:rsidDel="00000000" w:rsidR="00000000" w:rsidRPr="00000000">
        <w:rPr>
          <w:b w:val="1"/>
          <w:color w:val="454f5e"/>
          <w:sz w:val="24"/>
          <w:szCs w:val="24"/>
          <w:rtl w:val="0"/>
        </w:rPr>
        <w:t xml:space="preserve">5. Права и обязанности граждан при посещении ГБУЗ КО «КГБ № 5»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jc w:val="center"/>
        <w:rPr>
          <w:b w:val="1"/>
          <w:i w:val="1"/>
          <w:color w:val="454f5e"/>
          <w:sz w:val="24"/>
          <w:szCs w:val="24"/>
        </w:rPr>
      </w:pPr>
      <w:r w:rsidDel="00000000" w:rsidR="00000000" w:rsidRPr="00000000">
        <w:rPr>
          <w:b w:val="1"/>
          <w:i w:val="1"/>
          <w:color w:val="454f5e"/>
          <w:sz w:val="24"/>
          <w:szCs w:val="24"/>
          <w:rtl w:val="0"/>
        </w:rPr>
        <w:t xml:space="preserve">5.1. При обращении за медицинской помощью и ее получении пациент имеет право на: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440" w:hanging="360"/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уважительное и гуманное отношение со стороны медицинских работников и других лиц, участвующих в оказании медицинской помощи;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440" w:hanging="360"/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помощи;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440" w:hanging="360"/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обследование, лечение, в рамках программы государственных гарантий бесплатного оказания гражданам медицинской помощи, и нахождение в учреждении здравоохранения в условиях, соответствующих санитарно-гигиеническим и противоэпидемическим требованиям;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440" w:hanging="360"/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облегчение боли, связанной с заболеванием и (или) медицинским вмешательством, доступными способами и средствами;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440" w:hanging="360"/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перевод к другому лечащему врачу с разрешения руководителя организации здравоохранения (ее структурного подразделения) при согласии другого врача не чаще одного раза в год;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440" w:hanging="360"/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обжалование поставленного диагноза, применяемых методов обследования и лечения;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440" w:hanging="360"/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добровольное информированное согласие пациента на медицинское вмешательство в соответствии с законодательными актами;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440" w:hanging="360"/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отказ от оказания (прекращение) медицинской помощи, от госпитализации, за исключением случаев, предусмотренных законодательными актами;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440" w:hanging="360"/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обращение с жалобой к должностным лицам учреждения здравоохранения, в котором ему оказывается медицинская помощь, а также к должностным лицам государственных органов или в суд;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440" w:hanging="360"/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Rule="auto"/>
        <w:ind w:left="1440" w:hanging="360"/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jc w:val="center"/>
        <w:rPr>
          <w:b w:val="1"/>
          <w:i w:val="1"/>
          <w:color w:val="454f5e"/>
          <w:sz w:val="24"/>
          <w:szCs w:val="24"/>
        </w:rPr>
      </w:pPr>
      <w:r w:rsidDel="00000000" w:rsidR="00000000" w:rsidRPr="00000000">
        <w:rPr>
          <w:b w:val="1"/>
          <w:i w:val="1"/>
          <w:color w:val="454f5e"/>
          <w:sz w:val="24"/>
          <w:szCs w:val="24"/>
          <w:rtl w:val="0"/>
        </w:rPr>
        <w:t xml:space="preserve">5.2. Пациент обязан: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440" w:hanging="360"/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соблюдать правила внутреннего распорядка и поведения для пациентов;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440" w:hanging="360"/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бережно относиться к имуществу учреждения;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440" w:hanging="360"/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уважительно относиться к медицинским работникам и другим лицам, участвующим в оказании медицинской помощи;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440" w:hanging="360"/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уважительно относиться к другим пациентам, соблюдать очередность, пропускать лиц, имеющих право на внеочередное обслуживание в соответствии с Законодательством РФ;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440" w:hanging="360"/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440" w:hanging="360"/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выполнять медицинские предписания;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440" w:hanging="360"/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сотрудничать с врачом на всех этапах оказания медицинской помощи;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440" w:hanging="360"/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соблюдать санитарно-гигиенические нормы: вход на отделения поликлиники в сменной обуви или бахилах, верхнюю одежду оставлять в гардеробе;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Rule="auto"/>
        <w:ind w:left="1440" w:hanging="360"/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соблюдать правила запрета курения в медицинских учреждениях, курить только в специально отведенных для курения местах.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 информировать об одновременном лечение в другом учреждении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jc w:val="center"/>
        <w:rPr>
          <w:b w:val="1"/>
          <w:i w:val="1"/>
          <w:color w:val="454f5e"/>
          <w:sz w:val="24"/>
          <w:szCs w:val="24"/>
        </w:rPr>
      </w:pPr>
      <w:r w:rsidDel="00000000" w:rsidR="00000000" w:rsidRPr="00000000">
        <w:rPr>
          <w:b w:val="1"/>
          <w:i w:val="1"/>
          <w:color w:val="454f5e"/>
          <w:sz w:val="24"/>
          <w:szCs w:val="24"/>
          <w:rtl w:val="0"/>
        </w:rPr>
        <w:t xml:space="preserve"> 5.3. Правила поведения пациентов в круглосуточном стационаре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В стационарных отделениях больницы устанавливается  следующий распорядок дня :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6.00 – 6.30  </w:t>
        <w:tab/>
        <w:t xml:space="preserve">подъем, измерение температуры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7.00 – 7.30  </w:t>
        <w:tab/>
        <w:t xml:space="preserve">утренний туалет пациентов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7.30 – 8.00  </w:t>
        <w:tab/>
        <w:t xml:space="preserve">раздача лекарств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8.00 – 8.30  </w:t>
        <w:tab/>
        <w:t xml:space="preserve">завтрак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8.30 -9.00    </w:t>
        <w:tab/>
        <w:t xml:space="preserve">прием медикаментов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9.30 – 12.00</w:t>
        <w:tab/>
        <w:t xml:space="preserve">врачебный обход, лечебные  процедуры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12.00 – 13.00 беседа с лечащим врачом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13.00 – 14.00  обед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15.00 – 16.00  тихий час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16.00 – 18.00 посещение  пациентов родственниками, свободное время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18.00 – 18.30 ужин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19.00 – 21.00 выполнение врачебных назначений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21.00 – 22.00  вечерний туалет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22.00 —        </w:t>
        <w:tab/>
        <w:t xml:space="preserve">отход ко сну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Посещение больных осуществляется с 16.00 до 18.00 ежедневно; в выходные, праздничные дни с 9.00 до 12.00, с 16.00  до 19.00.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При стационарном лечении пациент может пользоваться личным бельем, одеждой и сменной обувью, принимать посетителей в установленные часы и специально отведенном месте, за исключением периода карантина, и если это не противоречит санитарно-противоэпидемическому режиму.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В палате необходимо поддерживать чистоту и порядок. Мусор должен незамедлительно помещаться в специальный бак для сбора бытовых отходов.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Пациент обязан соблюдать правила личной гигиены, тщательно и часто мыть руки.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В помещениях стационарных отделений запрещается: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 хранить в палате вне шкафов верхнюю одежду, обувь, хозяйственные и вещевые сумки;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хранить в палате опасные и запрещенные предметы;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использовать нагревательные приборы, электрические кипятильники, чайники, телевизоры, магнитофоны и другие электроприборы (если они не установлены в палате);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использовать электронные устройства, имеющие электромагнитное излучение;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включать освещение, аудио, видео аппаратуру, телефоны, а также ходить по палате и отделению во время, предназначенное для сна и отдыха;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самостоятельно ремонтировать оборудование, мебель;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использовать постельное белье, подушки и одеяла со свободных коек в палатах;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совершать прогулки по территории больницы без разрешения врача;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совершать прогулки по территории больницы вне пешеходных зон;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выходить за территорию больницы.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b w:val="1"/>
          <w:i w:val="1"/>
          <w:color w:val="454f5e"/>
          <w:sz w:val="24"/>
          <w:szCs w:val="24"/>
        </w:rPr>
      </w:pPr>
      <w:r w:rsidDel="00000000" w:rsidR="00000000" w:rsidRPr="00000000">
        <w:rPr>
          <w:b w:val="1"/>
          <w:i w:val="1"/>
          <w:color w:val="454f5e"/>
          <w:sz w:val="24"/>
          <w:szCs w:val="24"/>
          <w:rtl w:val="0"/>
        </w:rPr>
        <w:t xml:space="preserve">Категорически принимать лекарственные средства, не назначенные лечащим врачом.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Продукты питания, не предусмотренные рационом питания, разрешаются к употреблению только по согласованию с лечащим врачом.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b w:val="1"/>
          <w:i w:val="1"/>
          <w:color w:val="454f5e"/>
          <w:sz w:val="24"/>
          <w:szCs w:val="24"/>
        </w:rPr>
      </w:pPr>
      <w:r w:rsidDel="00000000" w:rsidR="00000000" w:rsidRPr="00000000">
        <w:rPr>
          <w:b w:val="1"/>
          <w:i w:val="1"/>
          <w:color w:val="454f5e"/>
          <w:sz w:val="24"/>
          <w:szCs w:val="24"/>
          <w:rtl w:val="0"/>
        </w:rPr>
        <w:t xml:space="preserve">Перечень разрешенных продуктов для передачи пациентам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Наименование продукта, наименование диет и количество продуктов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молоко пастеризованное      </w:t>
        <w:tab/>
        <w:t xml:space="preserve">ОВД, ОВД-1, ОВД-2, ОВД-3, ЩД, ЩД-1    </w:t>
        <w:tab/>
        <w:t xml:space="preserve">0,5 л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кефир и молочнокислые продукты</w:t>
        <w:tab/>
        <w:t xml:space="preserve">ОВД, ОВД-2, ОВД-3 0,5 л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масло сливочное ОВД, ОВД-1, ОВД-2, ОВД-3, ЩД, ЩД-1    </w:t>
        <w:tab/>
        <w:t xml:space="preserve">100 г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сливки    </w:t>
        <w:tab/>
        <w:t xml:space="preserve">ОВД   100 г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печенье  </w:t>
        <w:tab/>
        <w:t xml:space="preserve">ОВД, ОВД-2 200-300 г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конфеты (зефир, пастила, мармелад) ОВД, ОВД-2, ЩД   200—300 г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варенье (джем)</w:t>
        <w:tab/>
        <w:t xml:space="preserve">ОВД, ОВД-2, ЩД   0,5 кг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фрукты (абрикосы, персики, яблоки, сливы)ОВД, ОВД-2, ОВД-3 не более 1 кг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фрукты (виноград, бананы)  </w:t>
        <w:tab/>
        <w:t xml:space="preserve">ОВД, ОВД-2 не более 1 кг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свежие овощи (огурцы, помидоры)   ОВД, ОВД-2, ОВД-3 не более 0,5 кг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соки (фруктовые, овощные) </w:t>
        <w:tab/>
        <w:t xml:space="preserve">ОВД, ОВД-1, ОВД-2, ОВД-3, ЩД не более 1 л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минеральная вода       </w:t>
        <w:tab/>
        <w:t xml:space="preserve">ОВД, ОВД-1,ОВД-2, ОВД-3, ЩД      </w:t>
        <w:tab/>
        <w:t xml:space="preserve">не более 1,5 л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хлебобулочные изделия       </w:t>
        <w:tab/>
        <w:t xml:space="preserve">ОВД, ОВД-2, ОВД-3     </w:t>
        <w:tab/>
        <w:t xml:space="preserve">не более 0,5 кг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b w:val="1"/>
          <w:i w:val="1"/>
          <w:color w:val="454f5e"/>
          <w:sz w:val="24"/>
          <w:szCs w:val="24"/>
        </w:rPr>
      </w:pPr>
      <w:r w:rsidDel="00000000" w:rsidR="00000000" w:rsidRPr="00000000">
        <w:rPr>
          <w:b w:val="1"/>
          <w:i w:val="1"/>
          <w:color w:val="454f5e"/>
          <w:sz w:val="24"/>
          <w:szCs w:val="24"/>
          <w:rtl w:val="0"/>
        </w:rPr>
        <w:t xml:space="preserve"> Перечень продуктов, запрещенных для передачи пациентам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паштеты, студни, заливные (мясные, рыбные), изготовленные в домашних условиях;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пельмени, блинчики, беляши с мясом;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заправленные винегреты, салаты (овощные, рыбные, мясные);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кондитерские изделия с заварным кремом и кремом из сливок;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бутерброды с колбасой, ветчиной, рыбой и т. д.;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-простокваши (самоквасы), творог домашнего изготовления;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сырые яйца;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консервированные продукты домашнего приготовления;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алкогольные напитки.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b w:val="1"/>
          <w:i w:val="1"/>
          <w:color w:val="454f5e"/>
          <w:sz w:val="24"/>
          <w:szCs w:val="24"/>
        </w:rPr>
      </w:pPr>
      <w:r w:rsidDel="00000000" w:rsidR="00000000" w:rsidRPr="00000000">
        <w:rPr>
          <w:b w:val="1"/>
          <w:i w:val="1"/>
          <w:color w:val="454f5e"/>
          <w:sz w:val="24"/>
          <w:szCs w:val="24"/>
          <w:rtl w:val="0"/>
        </w:rPr>
        <w:t xml:space="preserve">Условия для хранения продуктов (передач) пациентов в отделении: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440" w:hanging="360"/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Хранение продуктов (передач) допускается только с разрешения лечащего врача, в соответствии с назначенной диетой, при условии соблюдения температурного режима (от +4 до +8).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440" w:hanging="360"/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Срок хранения продуктов с момента вскрытия заводской упаковки не более 24 часов.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440" w:hanging="360"/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Готовые блюда (домашнего приготовления) должны быть употреблены в течение 2 часов от момента передачи пациенту.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440" w:hanging="360"/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Продукты в холодильнике должны храниться в целлофановых пакетах с указанием ФИО пациента, номера палаты.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440" w:hanging="360"/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Ежедневно дежурная медицинская сестра отделения проверяет соблюдение правил и сроков годности (хранения) пищевых продуктов, хранящихся в холодильниках и тумбочках.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Rule="auto"/>
        <w:ind w:left="1440" w:hanging="360"/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Пищевые продукты с истекшим сроком годности, хранящиеся без целлофановых пакетов (в холодильнике), без указания фамилии и номера палаты больного, а также имеющие признаки порчи, подлежат утилизации в пищевые отходы без согласия пациентов.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b w:val="1"/>
          <w:i w:val="1"/>
          <w:color w:val="454f5e"/>
          <w:sz w:val="24"/>
          <w:szCs w:val="24"/>
        </w:rPr>
      </w:pPr>
      <w:r w:rsidDel="00000000" w:rsidR="00000000" w:rsidRPr="00000000">
        <w:rPr>
          <w:b w:val="1"/>
          <w:i w:val="1"/>
          <w:color w:val="454f5e"/>
          <w:sz w:val="24"/>
          <w:szCs w:val="24"/>
          <w:rtl w:val="0"/>
        </w:rPr>
        <w:t xml:space="preserve">При лечении (обследовании) в условиях стационара пациент обязан: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соблюдать санитарно-гигиенические нормы пользования (холодильник, душ, санузел);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соблюдать лечебно-охранительный режим, в том числе предписанный лечащим врачом;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своевременно ставить в известность дежурный медицинский персонал об ухудшении состояния здоровья;</w:t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незамедлительно сообщать врачу или медицинской сестре о повышении температуры, насморке, кашле, появлении одышки или других расстройств дыхания, рвоте, вздутии живота, появлении сыпи и т.д.</w:t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самовольное оставление пациентом стационара расценивается как отказ от медицинской помощи с соответствующими последствиями, за которые больница ответственности не несет. Выписка пациентов производится лечащим врачом по согласованию с заведующим отделением стационара.</w:t>
      </w:r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b w:val="1"/>
          <w:i w:val="1"/>
          <w:color w:val="454f5e"/>
          <w:sz w:val="24"/>
          <w:szCs w:val="24"/>
        </w:rPr>
      </w:pPr>
      <w:r w:rsidDel="00000000" w:rsidR="00000000" w:rsidRPr="00000000">
        <w:rPr>
          <w:b w:val="1"/>
          <w:i w:val="1"/>
          <w:color w:val="454f5e"/>
          <w:sz w:val="24"/>
          <w:szCs w:val="24"/>
          <w:rtl w:val="0"/>
        </w:rPr>
        <w:t xml:space="preserve">5.4. Особенности  правил поведения пациентов в дневном стационаре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при поступлении в стационар по направлению пациент (сопровождающее лицо) представляет направление на госпитализацию установленной формы, страховой медицинский полис, документ, удостоверяющий личность, выписку из истории болезни (амбулаторной карты).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пациент осуществляет посещение дневного стационара строго в назначенное время, при невозможности посещения уведомляет лечащего врача или медицинский персонал дневного стационара</w:t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— при стационарном лечении пациент может пользоваться личным бельем, одеждой и обувью, если это не противоречит санитарно-эпидемиологическому режиму.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jc w:val="center"/>
        <w:rPr>
          <w:b w:val="1"/>
          <w:color w:val="454f5e"/>
          <w:sz w:val="24"/>
          <w:szCs w:val="24"/>
        </w:rPr>
      </w:pPr>
      <w:r w:rsidDel="00000000" w:rsidR="00000000" w:rsidRPr="00000000">
        <w:rPr>
          <w:b w:val="1"/>
          <w:color w:val="454f5e"/>
          <w:sz w:val="24"/>
          <w:szCs w:val="24"/>
          <w:rtl w:val="0"/>
        </w:rPr>
        <w:t xml:space="preserve">6. Ответственность за несоблюдение правил поведения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6.1. нарушение Правил внутреннего распорядка, лечебно-охранительного, санитарно-противоэпидемического режимов и санитарно-гигиенических норм влечет за собой ответственность, установленную законодательством Российской Федерации.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6.2. за нарушение режима и Правил внутреннего распорядка учреждения пациент может быть досрочно выписан из стационара с соответствующей отметкой в больничном листе или может быть досрочно закрыт больничный лист.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jc w:val="center"/>
        <w:rPr>
          <w:b w:val="1"/>
          <w:color w:val="454f5e"/>
          <w:sz w:val="24"/>
          <w:szCs w:val="24"/>
        </w:rPr>
      </w:pPr>
      <w:r w:rsidDel="00000000" w:rsidR="00000000" w:rsidRPr="00000000">
        <w:rPr>
          <w:b w:val="1"/>
          <w:color w:val="454f5e"/>
          <w:sz w:val="24"/>
          <w:szCs w:val="24"/>
          <w:rtl w:val="0"/>
        </w:rPr>
        <w:t xml:space="preserve">7. Порядок разрешения конфликтных ситуаций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jc w:val="center"/>
        <w:rPr>
          <w:b w:val="1"/>
          <w:color w:val="454f5e"/>
          <w:sz w:val="24"/>
          <w:szCs w:val="24"/>
        </w:rPr>
      </w:pPr>
      <w:r w:rsidDel="00000000" w:rsidR="00000000" w:rsidRPr="00000000">
        <w:rPr>
          <w:b w:val="1"/>
          <w:color w:val="454f5e"/>
          <w:sz w:val="24"/>
          <w:szCs w:val="24"/>
          <w:rtl w:val="0"/>
        </w:rPr>
        <w:t xml:space="preserve">между больницей и пациентом</w:t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  </w:t>
        <w:tab/>
        <w:t xml:space="preserve">  </w:t>
        <w:tab/>
        <w:t xml:space="preserve">Порядок рассмотрения жалоб и обращений определен в соответствие с Федеральным Законом Российской Федерации «О порядке рассмотрения обращений граждан Российской Федерации» от 02.05.2006г. № 59-ФЗ.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7.1. В случае конфликтных ситуаций пациент (его законный представитель) имеет право непосредственно обратиться в администрацию  больницы или к дежурному администратору согласно графику приема граждан или обратиться к администрации  больницы  в письменном виде.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7.2. 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7.3. Письменное обращение, принятое в ходе личного приема, подлежит регистрации и рассмотрению в порядке, установленном Федеральным законом.</w:t>
      </w:r>
    </w:p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7.4. В случае,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7.5. Гражданин в своем письменном обращении в обязательном порядке указывает либо наименование учреждения,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—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00000" w:rsidDel="00000000" w:rsidP="00000000" w:rsidRDefault="00000000" w:rsidRPr="00000000" w14:paraId="0000007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color w:val="454f5e"/>
          <w:sz w:val="24"/>
          <w:szCs w:val="24"/>
        </w:rPr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7.6. Письменное обращение, поступившее администрации больницы, рассматривается в течение 30 дней со дня его регистрации в порядке, установленном Федеральным законом.</w:t>
      </w:r>
    </w:p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/>
      </w:pPr>
      <w:r w:rsidDel="00000000" w:rsidR="00000000" w:rsidRPr="00000000">
        <w:rPr>
          <w:color w:val="454f5e"/>
          <w:sz w:val="24"/>
          <w:szCs w:val="24"/>
          <w:rtl w:val="0"/>
        </w:rPr>
        <w:t xml:space="preserve">7.7. Ответ на письменное обращение, поступившее в администрацию поликлиники, направляется по почтовому или электронному  адресу, указанному в обращении.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454f5e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54f5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454f5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5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454f5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54f5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bolnica5-kaluga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